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84" w:rsidRDefault="00C91484" w:rsidP="00C91484">
      <w:pPr>
        <w:pStyle w:val="NoSpacing"/>
      </w:pPr>
      <w:r>
        <w:rPr>
          <w:u w:val="single"/>
        </w:rPr>
        <w:t>Oliver WARNER</w:t>
      </w:r>
      <w:r>
        <w:t xml:space="preserve">      (fl.1489)</w:t>
      </w:r>
    </w:p>
    <w:p w:rsidR="00C91484" w:rsidRDefault="00C91484" w:rsidP="00C91484">
      <w:pPr>
        <w:pStyle w:val="NoSpacing"/>
      </w:pPr>
      <w:r>
        <w:t>of London.  Tailor.</w:t>
      </w:r>
    </w:p>
    <w:p w:rsidR="00C91484" w:rsidRDefault="00C91484" w:rsidP="00C91484">
      <w:pPr>
        <w:pStyle w:val="NoSpacing"/>
      </w:pPr>
    </w:p>
    <w:p w:rsidR="00C91484" w:rsidRDefault="00C91484" w:rsidP="00C91484">
      <w:pPr>
        <w:pStyle w:val="NoSpacing"/>
      </w:pPr>
    </w:p>
    <w:p w:rsidR="00C91484" w:rsidRDefault="00C91484" w:rsidP="00C91484">
      <w:pPr>
        <w:pStyle w:val="NoSpacing"/>
      </w:pPr>
      <w:r>
        <w:t>11 Dec.1489</w:t>
      </w:r>
      <w:r>
        <w:tab/>
        <w:t>He, Edward Grene(q.v.), William Grene(q.v.) and Robert Palmer(q.v.)</w:t>
      </w:r>
    </w:p>
    <w:p w:rsidR="00C91484" w:rsidRDefault="00C91484" w:rsidP="00C91484">
      <w:pPr>
        <w:pStyle w:val="NoSpacing"/>
      </w:pPr>
      <w:r>
        <w:tab/>
      </w:r>
      <w:r>
        <w:tab/>
        <w:t>entered into a bond for the payment into the Chamber of £136 19s 9¾d</w:t>
      </w:r>
    </w:p>
    <w:p w:rsidR="00C91484" w:rsidRDefault="00C91484" w:rsidP="00C91484">
      <w:pPr>
        <w:pStyle w:val="NoSpacing"/>
      </w:pPr>
      <w:r>
        <w:tab/>
      </w:r>
      <w:r>
        <w:tab/>
        <w:t xml:space="preserve">by Edward to the use of Margery, daughter of the late Thomas </w:t>
      </w:r>
    </w:p>
    <w:p w:rsidR="00C91484" w:rsidRDefault="00C91484" w:rsidP="00C91484">
      <w:pPr>
        <w:pStyle w:val="NoSpacing"/>
      </w:pPr>
      <w:r>
        <w:tab/>
      </w:r>
      <w:r>
        <w:tab/>
        <w:t>Graunt(q.v.).</w:t>
      </w:r>
    </w:p>
    <w:p w:rsidR="00C91484" w:rsidRDefault="00C91484" w:rsidP="00C91484">
      <w:pPr>
        <w:pStyle w:val="NoSpacing"/>
      </w:pPr>
      <w:r>
        <w:tab/>
      </w:r>
      <w:r>
        <w:tab/>
        <w:t>(</w:t>
      </w:r>
      <w:hyperlink r:id="rId7" w:history="1">
        <w:r w:rsidRPr="001E3DA1">
          <w:rPr>
            <w:rStyle w:val="Hyperlink"/>
          </w:rPr>
          <w:t>www.british-history.ac.uk/report.asp?compid=33663</w:t>
        </w:r>
      </w:hyperlink>
      <w:r>
        <w:t>)</w:t>
      </w:r>
    </w:p>
    <w:p w:rsidR="00C91484" w:rsidRDefault="00C91484" w:rsidP="00C91484">
      <w:pPr>
        <w:pStyle w:val="NoSpacing"/>
      </w:pPr>
    </w:p>
    <w:p w:rsidR="00C91484" w:rsidRDefault="00C91484" w:rsidP="00C91484">
      <w:pPr>
        <w:pStyle w:val="NoSpacing"/>
      </w:pPr>
    </w:p>
    <w:p w:rsidR="00C91484" w:rsidRDefault="00C91484" w:rsidP="00C91484">
      <w:pPr>
        <w:pStyle w:val="NoSpacing"/>
      </w:pPr>
      <w:r>
        <w:t>22 July 2012</w:t>
      </w:r>
    </w:p>
    <w:p w:rsidR="00BA4020" w:rsidRPr="00186E49" w:rsidRDefault="00C914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484" w:rsidRDefault="00C91484" w:rsidP="00552EBA">
      <w:r>
        <w:separator/>
      </w:r>
    </w:p>
  </w:endnote>
  <w:endnote w:type="continuationSeparator" w:id="0">
    <w:p w:rsidR="00C91484" w:rsidRDefault="00C914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1484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484" w:rsidRDefault="00C91484" w:rsidP="00552EBA">
      <w:r>
        <w:separator/>
      </w:r>
    </w:p>
  </w:footnote>
  <w:footnote w:type="continuationSeparator" w:id="0">
    <w:p w:rsidR="00C91484" w:rsidRDefault="00C914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148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6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2012-09-04T19:27:00Z</dcterms:created>
  <dcterms:modified xsi:type="dcterms:W3CDTF">2012-09-04T19:28:00Z</dcterms:modified>
</cp:coreProperties>
</file>